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0A" w:rsidRPr="00A745A7" w:rsidRDefault="0007230A" w:rsidP="002869EF">
      <w:pPr>
        <w:ind w:right="-229"/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Тульская область</w:t>
      </w:r>
    </w:p>
    <w:p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Администрация</w:t>
      </w:r>
    </w:p>
    <w:p w:rsidR="002869EF" w:rsidRPr="00A745A7" w:rsidRDefault="002869EF" w:rsidP="002869EF">
      <w:pPr>
        <w:tabs>
          <w:tab w:val="center" w:pos="4674"/>
          <w:tab w:val="left" w:pos="8130"/>
        </w:tabs>
        <w:rPr>
          <w:rFonts w:eastAsia="MS Mincho"/>
          <w:b/>
          <w:bCs/>
          <w:sz w:val="28"/>
          <w:szCs w:val="28"/>
        </w:rPr>
      </w:pPr>
    </w:p>
    <w:p w:rsidR="0007230A" w:rsidRPr="00A745A7" w:rsidRDefault="0007230A" w:rsidP="002869EF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b/>
          <w:bCs/>
          <w:sz w:val="28"/>
          <w:szCs w:val="28"/>
        </w:rPr>
        <w:t>Постановление</w:t>
      </w:r>
    </w:p>
    <w:p w:rsidR="002869EF" w:rsidRPr="00A745A7" w:rsidRDefault="0007230A" w:rsidP="00356584">
      <w:pPr>
        <w:tabs>
          <w:tab w:val="center" w:pos="4674"/>
          <w:tab w:val="left" w:pos="8130"/>
        </w:tabs>
        <w:jc w:val="center"/>
        <w:rPr>
          <w:rFonts w:eastAsia="MS Mincho"/>
          <w:b/>
          <w:bCs/>
          <w:sz w:val="28"/>
          <w:szCs w:val="28"/>
        </w:rPr>
      </w:pPr>
      <w:r w:rsidRPr="00A745A7">
        <w:rPr>
          <w:rFonts w:eastAsia="MS Mincho"/>
          <w:sz w:val="28"/>
          <w:szCs w:val="28"/>
        </w:rPr>
        <w:t xml:space="preserve">от </w:t>
      </w:r>
      <w:r w:rsidR="00356584">
        <w:rPr>
          <w:rFonts w:eastAsia="MS Mincho"/>
          <w:sz w:val="28"/>
          <w:szCs w:val="28"/>
        </w:rPr>
        <w:t>19.07.2024</w:t>
      </w:r>
      <w:r w:rsidR="0046368B">
        <w:rPr>
          <w:rFonts w:eastAsia="MS Mincho"/>
          <w:sz w:val="28"/>
          <w:szCs w:val="28"/>
        </w:rPr>
        <w:t xml:space="preserve">                                                             </w:t>
      </w:r>
      <w:r w:rsidRPr="00A745A7">
        <w:rPr>
          <w:rFonts w:eastAsia="MS Mincho"/>
          <w:sz w:val="28"/>
          <w:szCs w:val="28"/>
        </w:rPr>
        <w:t>№</w:t>
      </w:r>
      <w:r w:rsidR="00356584">
        <w:rPr>
          <w:rFonts w:eastAsia="MS Mincho"/>
          <w:sz w:val="28"/>
          <w:szCs w:val="28"/>
        </w:rPr>
        <w:t xml:space="preserve"> 336</w:t>
      </w:r>
    </w:p>
    <w:p w:rsidR="0007230A" w:rsidRPr="00A745A7" w:rsidRDefault="0007230A" w:rsidP="00286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230A" w:rsidRDefault="0007230A" w:rsidP="002869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745A7">
        <w:rPr>
          <w:b/>
          <w:sz w:val="28"/>
          <w:szCs w:val="28"/>
        </w:rPr>
        <w:t>Об установлении публичного сервитута</w:t>
      </w:r>
    </w:p>
    <w:p w:rsidR="002869EF" w:rsidRPr="00A745A7" w:rsidRDefault="002869EF" w:rsidP="002869E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7230A" w:rsidRPr="00D92AAD" w:rsidRDefault="0007230A" w:rsidP="00D92AAD">
      <w:pPr>
        <w:pStyle w:val="a7"/>
        <w:jc w:val="both"/>
        <w:rPr>
          <w:sz w:val="28"/>
          <w:szCs w:val="28"/>
        </w:rPr>
      </w:pPr>
    </w:p>
    <w:p w:rsidR="00DF7EE0" w:rsidRPr="00D92AAD" w:rsidRDefault="005F1264" w:rsidP="00DF7EE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7EE0">
        <w:rPr>
          <w:sz w:val="28"/>
          <w:szCs w:val="28"/>
        </w:rPr>
        <w:t xml:space="preserve">              </w:t>
      </w:r>
      <w:r w:rsidR="00DF7EE0" w:rsidRPr="00D92AAD">
        <w:rPr>
          <w:sz w:val="28"/>
          <w:szCs w:val="28"/>
        </w:rPr>
        <w:t>Рассмотрев ходатайство</w:t>
      </w:r>
      <w:r w:rsidR="00DF7EE0">
        <w:rPr>
          <w:sz w:val="28"/>
          <w:szCs w:val="28"/>
        </w:rPr>
        <w:t xml:space="preserve"> </w:t>
      </w:r>
      <w:r w:rsidR="00DF7EE0" w:rsidRPr="00D92AAD">
        <w:rPr>
          <w:sz w:val="28"/>
          <w:szCs w:val="28"/>
        </w:rPr>
        <w:t>об установ</w:t>
      </w:r>
      <w:r w:rsidR="00DF7EE0">
        <w:rPr>
          <w:sz w:val="28"/>
          <w:szCs w:val="28"/>
        </w:rPr>
        <w:t>лении публичного сервитута от 14.06.2024г. Общество</w:t>
      </w:r>
      <w:r w:rsidR="00DF7EE0" w:rsidRPr="00D92AAD">
        <w:rPr>
          <w:sz w:val="28"/>
          <w:szCs w:val="28"/>
        </w:rPr>
        <w:t xml:space="preserve"> с ограниченной ответственностью «Газпром газификация», ИНН 7813655197, КПП 780201001, ОГРН 1217800107744, адрес: 194044, г. Санкт-Петербург, </w:t>
      </w:r>
      <w:proofErr w:type="spellStart"/>
      <w:r w:rsidR="00DF7EE0" w:rsidRPr="00D92AAD">
        <w:rPr>
          <w:sz w:val="28"/>
          <w:szCs w:val="28"/>
        </w:rPr>
        <w:t>вн</w:t>
      </w:r>
      <w:proofErr w:type="spellEnd"/>
      <w:r w:rsidR="00DF7EE0" w:rsidRPr="00D92AAD">
        <w:rPr>
          <w:sz w:val="28"/>
          <w:szCs w:val="28"/>
        </w:rPr>
        <w:t xml:space="preserve">. тер. г. муниципальный округ </w:t>
      </w:r>
      <w:proofErr w:type="spellStart"/>
      <w:r w:rsidR="00DF7EE0" w:rsidRPr="00D92AAD">
        <w:rPr>
          <w:sz w:val="28"/>
          <w:szCs w:val="28"/>
        </w:rPr>
        <w:t>Сампсониевское</w:t>
      </w:r>
      <w:proofErr w:type="spellEnd"/>
      <w:r w:rsidR="00DF7EE0" w:rsidRPr="00D92AAD">
        <w:rPr>
          <w:sz w:val="28"/>
          <w:szCs w:val="28"/>
        </w:rPr>
        <w:t xml:space="preserve">, </w:t>
      </w:r>
      <w:proofErr w:type="spellStart"/>
      <w:r w:rsidR="00DF7EE0" w:rsidRPr="00D92AAD">
        <w:rPr>
          <w:sz w:val="28"/>
          <w:szCs w:val="28"/>
        </w:rPr>
        <w:t>пр-кт</w:t>
      </w:r>
      <w:proofErr w:type="spellEnd"/>
      <w:r w:rsidR="00DF7EE0" w:rsidRPr="00D92AAD">
        <w:rPr>
          <w:sz w:val="28"/>
          <w:szCs w:val="28"/>
        </w:rPr>
        <w:t xml:space="preserve"> Большой </w:t>
      </w:r>
      <w:proofErr w:type="spellStart"/>
      <w:r w:rsidR="00DF7EE0" w:rsidRPr="00D92AAD">
        <w:rPr>
          <w:sz w:val="28"/>
          <w:szCs w:val="28"/>
        </w:rPr>
        <w:t>Сампсониевский</w:t>
      </w:r>
      <w:proofErr w:type="spellEnd"/>
      <w:r w:rsidR="00DF7EE0" w:rsidRPr="00D92AAD">
        <w:rPr>
          <w:sz w:val="28"/>
          <w:szCs w:val="28"/>
        </w:rPr>
        <w:t>, д. 60, литера</w:t>
      </w:r>
      <w:proofErr w:type="gramStart"/>
      <w:r w:rsidR="00DF7EE0" w:rsidRPr="00D92AAD">
        <w:rPr>
          <w:sz w:val="28"/>
          <w:szCs w:val="28"/>
        </w:rPr>
        <w:t xml:space="preserve"> А</w:t>
      </w:r>
      <w:proofErr w:type="gramEnd"/>
      <w:r w:rsidR="00DF7EE0" w:rsidRPr="00D92AAD">
        <w:rPr>
          <w:sz w:val="28"/>
          <w:szCs w:val="28"/>
        </w:rPr>
        <w:t xml:space="preserve">, </w:t>
      </w:r>
      <w:proofErr w:type="spellStart"/>
      <w:r w:rsidR="00DF7EE0" w:rsidRPr="00D92AAD">
        <w:rPr>
          <w:sz w:val="28"/>
          <w:szCs w:val="28"/>
        </w:rPr>
        <w:t>помещ</w:t>
      </w:r>
      <w:proofErr w:type="spellEnd"/>
      <w:r w:rsidR="00DF7EE0" w:rsidRPr="00D92AAD">
        <w:rPr>
          <w:sz w:val="28"/>
          <w:szCs w:val="28"/>
        </w:rPr>
        <w:t xml:space="preserve">. 2Н, кабинет №1301, по поручению которого действует </w:t>
      </w:r>
      <w:proofErr w:type="spellStart"/>
      <w:r w:rsidR="00DF7EE0" w:rsidRPr="00D92AAD">
        <w:rPr>
          <w:sz w:val="28"/>
          <w:szCs w:val="28"/>
        </w:rPr>
        <w:t>Хирский</w:t>
      </w:r>
      <w:proofErr w:type="spellEnd"/>
      <w:r w:rsidR="00DF7EE0" w:rsidRPr="00D92AAD">
        <w:rPr>
          <w:sz w:val="28"/>
          <w:szCs w:val="28"/>
        </w:rPr>
        <w:t xml:space="preserve"> Тимофей Е</w:t>
      </w:r>
      <w:r w:rsidR="00DF7EE0">
        <w:rPr>
          <w:sz w:val="28"/>
          <w:szCs w:val="28"/>
        </w:rPr>
        <w:t>вгеньевич, по доверенности от 15.11.2022</w:t>
      </w:r>
      <w:r w:rsidR="00DF7EE0" w:rsidRPr="00D92AAD">
        <w:rPr>
          <w:sz w:val="28"/>
          <w:szCs w:val="28"/>
        </w:rPr>
        <w:t>,</w:t>
      </w:r>
      <w:r w:rsidR="00DF7EE0">
        <w:rPr>
          <w:sz w:val="28"/>
          <w:szCs w:val="28"/>
        </w:rPr>
        <w:t xml:space="preserve"> </w:t>
      </w:r>
      <w:r w:rsidR="00DF7EE0" w:rsidRPr="00D92AAD">
        <w:rPr>
          <w:sz w:val="28"/>
          <w:szCs w:val="28"/>
        </w:rPr>
        <w:t xml:space="preserve">зарегистрированной в реестре № 71/50-н/71-2022-3-718, удостоверенной </w:t>
      </w:r>
      <w:proofErr w:type="spellStart"/>
      <w:proofErr w:type="gramStart"/>
      <w:r w:rsidR="00DF7EE0" w:rsidRPr="00D92AAD">
        <w:rPr>
          <w:sz w:val="28"/>
          <w:szCs w:val="28"/>
        </w:rPr>
        <w:t>Верушкиной</w:t>
      </w:r>
      <w:proofErr w:type="spellEnd"/>
      <w:r w:rsidR="00DF7EE0" w:rsidRPr="00D92AAD">
        <w:rPr>
          <w:sz w:val="28"/>
          <w:szCs w:val="28"/>
        </w:rPr>
        <w:t xml:space="preserve"> Ольгой Николаевной, нотариусом города Тулы, определенного единым оператором газификации распоряжением Правительства Российской Федерации от 15.12.2021 №3603-р «Об определении единого оператора газификации и утверждении перечня федеральных территорий и субъектов Российской Федерации, к которых действует единый оператор газификации»,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</w:t>
      </w:r>
      <w:proofErr w:type="gramEnd"/>
      <w:r w:rsidR="00DF7EE0" w:rsidRPr="00D92AAD">
        <w:rPr>
          <w:sz w:val="28"/>
          <w:szCs w:val="28"/>
        </w:rPr>
        <w:t>, согласно п. 2 ст. 39.45 и п. 2 ст. 39.37 Земельного Кодекса Российской Федерации от 25.10.2001 №136-ФЗ, на основании статьи 41 Устава муниципального образования Белевский район, администрация муниципального образования Белевский район ПОСТАНОВЛЯЕТ: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5A7">
        <w:rPr>
          <w:sz w:val="28"/>
          <w:szCs w:val="28"/>
        </w:rPr>
        <w:t xml:space="preserve">Установить публичный сервитут, </w:t>
      </w:r>
      <w:r w:rsidRPr="00D92AAD">
        <w:rPr>
          <w:sz w:val="28"/>
          <w:szCs w:val="28"/>
        </w:rPr>
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</w:t>
      </w:r>
      <w:r>
        <w:rPr>
          <w:sz w:val="28"/>
          <w:szCs w:val="28"/>
        </w:rPr>
        <w:t>инженерного сооружения местного значения «Межпоселковый газопровод к д. Петрищево Белевского района Тульской области</w:t>
      </w:r>
      <w:r w:rsidRPr="00D92AAD">
        <w:rPr>
          <w:sz w:val="28"/>
          <w:szCs w:val="28"/>
        </w:rPr>
        <w:t>» в отношении земель, государственная собственность на которые не разграничена:</w:t>
      </w:r>
    </w:p>
    <w:p w:rsidR="00DF7EE0" w:rsidRDefault="00DF7EE0" w:rsidP="00DF7EE0">
      <w:pPr>
        <w:pStyle w:val="a7"/>
        <w:jc w:val="both"/>
        <w:rPr>
          <w:sz w:val="28"/>
          <w:szCs w:val="28"/>
        </w:rPr>
      </w:pPr>
      <w:r w:rsidRPr="00D92AAD">
        <w:rPr>
          <w:sz w:val="28"/>
          <w:szCs w:val="28"/>
        </w:rPr>
        <w:t xml:space="preserve">          -  71:03:</w:t>
      </w:r>
      <w:r>
        <w:rPr>
          <w:sz w:val="28"/>
          <w:szCs w:val="28"/>
        </w:rPr>
        <w:t>050401</w:t>
      </w:r>
      <w:r w:rsidRPr="00D92AAD">
        <w:rPr>
          <w:sz w:val="28"/>
          <w:szCs w:val="28"/>
        </w:rPr>
        <w:t xml:space="preserve">, местоположение: Тульская область, </w:t>
      </w:r>
      <w:r>
        <w:rPr>
          <w:sz w:val="28"/>
          <w:szCs w:val="28"/>
        </w:rPr>
        <w:t xml:space="preserve">МО Левобережное Белевского района. </w:t>
      </w:r>
    </w:p>
    <w:p w:rsidR="00DF7EE0" w:rsidRPr="00D92AAD" w:rsidRDefault="00DF7EE0" w:rsidP="00DF7EE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2.Утвердить границы публичного сервитута в соответствии с прилагаемым графическим описанием местоположения границ публичного сервитута (Приложение 1).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 Определить: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 xml:space="preserve">.1. обладателя публичного сервитута – общество с ограниченной ответственностью «Газпром газификация», ИНН 7813655197, КПП </w:t>
      </w:r>
      <w:r w:rsidRPr="00D92AAD">
        <w:rPr>
          <w:sz w:val="28"/>
          <w:szCs w:val="28"/>
        </w:rPr>
        <w:lastRenderedPageBreak/>
        <w:t xml:space="preserve">780201001, ОГРН 1217800107744, адрес: 194044, г. Санкт-Петербург, </w:t>
      </w:r>
      <w:proofErr w:type="spellStart"/>
      <w:r w:rsidRPr="00D92AAD">
        <w:rPr>
          <w:sz w:val="28"/>
          <w:szCs w:val="28"/>
        </w:rPr>
        <w:t>вн</w:t>
      </w:r>
      <w:proofErr w:type="spellEnd"/>
      <w:r w:rsidRPr="00D92AAD">
        <w:rPr>
          <w:sz w:val="28"/>
          <w:szCs w:val="28"/>
        </w:rPr>
        <w:t xml:space="preserve">. тер. г. муниципальный округ </w:t>
      </w:r>
      <w:proofErr w:type="spellStart"/>
      <w:r w:rsidRPr="00D92AAD">
        <w:rPr>
          <w:sz w:val="28"/>
          <w:szCs w:val="28"/>
        </w:rPr>
        <w:t>Сампсониевское</w:t>
      </w:r>
      <w:proofErr w:type="spellEnd"/>
      <w:r w:rsidRPr="00D92AAD">
        <w:rPr>
          <w:sz w:val="28"/>
          <w:szCs w:val="28"/>
        </w:rPr>
        <w:t xml:space="preserve">, </w:t>
      </w:r>
      <w:proofErr w:type="spellStart"/>
      <w:r w:rsidRPr="00D92AAD">
        <w:rPr>
          <w:sz w:val="28"/>
          <w:szCs w:val="28"/>
        </w:rPr>
        <w:t>пр-кт</w:t>
      </w:r>
      <w:proofErr w:type="spellEnd"/>
      <w:r w:rsidRPr="00D92AAD">
        <w:rPr>
          <w:sz w:val="28"/>
          <w:szCs w:val="28"/>
        </w:rPr>
        <w:t xml:space="preserve"> Большой </w:t>
      </w:r>
      <w:proofErr w:type="spellStart"/>
      <w:r w:rsidRPr="00D92AAD">
        <w:rPr>
          <w:sz w:val="28"/>
          <w:szCs w:val="28"/>
        </w:rPr>
        <w:t>Сампсониевский</w:t>
      </w:r>
      <w:proofErr w:type="spellEnd"/>
      <w:r w:rsidRPr="00D92AAD">
        <w:rPr>
          <w:sz w:val="28"/>
          <w:szCs w:val="28"/>
        </w:rPr>
        <w:t>, д. 60, литера</w:t>
      </w:r>
      <w:proofErr w:type="gramStart"/>
      <w:r w:rsidRPr="00D92AAD">
        <w:rPr>
          <w:sz w:val="28"/>
          <w:szCs w:val="28"/>
        </w:rPr>
        <w:t xml:space="preserve"> А</w:t>
      </w:r>
      <w:proofErr w:type="gramEnd"/>
      <w:r w:rsidRPr="00D92AAD">
        <w:rPr>
          <w:sz w:val="28"/>
          <w:szCs w:val="28"/>
        </w:rPr>
        <w:t xml:space="preserve">, </w:t>
      </w:r>
      <w:proofErr w:type="spellStart"/>
      <w:r w:rsidRPr="00D92AAD">
        <w:rPr>
          <w:sz w:val="28"/>
          <w:szCs w:val="28"/>
        </w:rPr>
        <w:t>помещ</w:t>
      </w:r>
      <w:proofErr w:type="spellEnd"/>
      <w:r w:rsidRPr="00D92AAD">
        <w:rPr>
          <w:sz w:val="28"/>
          <w:szCs w:val="28"/>
        </w:rPr>
        <w:t xml:space="preserve">. 2Н, кабинет №1301, электронная почта: </w:t>
      </w:r>
      <w:hyperlink r:id="rId6" w:history="1">
        <w:r w:rsidRPr="00D92AAD">
          <w:rPr>
            <w:rStyle w:val="a6"/>
            <w:color w:val="auto"/>
            <w:sz w:val="28"/>
            <w:szCs w:val="28"/>
            <w:u w:val="none"/>
          </w:rPr>
          <w:t>info@eoggazprom.ru</w:t>
        </w:r>
      </w:hyperlink>
      <w:r w:rsidRPr="00D92AAD">
        <w:rPr>
          <w:sz w:val="28"/>
          <w:szCs w:val="28"/>
        </w:rPr>
        <w:t>;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.2. срок публичного сервитута – 3 (три) года со дня внесения сведений о публичном сервитуте в Единый государственный реестр недвижимости;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D92AAD">
        <w:rPr>
          <w:sz w:val="28"/>
          <w:szCs w:val="28"/>
        </w:rPr>
        <w:t>.3. срок, в течение которого использования земельных участков, указанных в п. 1 настоящего постановления, в соответствии с их разрешенном использованием будет возможно или существенно затруднено в связи с осуществлением сервитута – 11 месяцев;</w:t>
      </w:r>
      <w:proofErr w:type="gramEnd"/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2AAD">
        <w:rPr>
          <w:sz w:val="28"/>
          <w:szCs w:val="28"/>
        </w:rPr>
        <w:t xml:space="preserve">.4. график проведения работ при осуществлении деятельности, для обеспечения которой устанавливается </w:t>
      </w:r>
      <w:r>
        <w:rPr>
          <w:sz w:val="28"/>
          <w:szCs w:val="28"/>
        </w:rPr>
        <w:t>публичный сервитут (Приложение 2</w:t>
      </w:r>
      <w:r w:rsidRPr="00D92AAD">
        <w:rPr>
          <w:sz w:val="28"/>
          <w:szCs w:val="28"/>
        </w:rPr>
        <w:t>).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2AAD">
        <w:rPr>
          <w:sz w:val="28"/>
          <w:szCs w:val="28"/>
        </w:rPr>
        <w:t>. 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</w:t>
      </w:r>
      <w:r>
        <w:rPr>
          <w:sz w:val="28"/>
          <w:szCs w:val="28"/>
        </w:rPr>
        <w:t xml:space="preserve"> Правительства РФ от 20.11.2000</w:t>
      </w:r>
      <w:r w:rsidRPr="00D92AAD">
        <w:rPr>
          <w:sz w:val="28"/>
          <w:szCs w:val="28"/>
        </w:rPr>
        <w:t xml:space="preserve"> № 878 «Об утверждении Правил охраны газораспределительных сетей».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2AAD">
        <w:rPr>
          <w:sz w:val="28"/>
          <w:szCs w:val="28"/>
        </w:rPr>
        <w:t>. Плата за публичный сервитут рассчитывается в соответствии со статьей 39.46 Земельного кодекса Российской Федерации.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D92AAD">
        <w:rPr>
          <w:sz w:val="28"/>
          <w:szCs w:val="28"/>
        </w:rPr>
        <w:t>Плата за публичный сервитут вносится ООО «Газпром газификация» единовременным платежом в срок не позднее шести месяцев со дня принятия настоящего постановления по реквизитам, указанным в расчете платы за публичный сервитут, направленном администрацией муниципального образования белевский район в течение десяти рабочих дней со дня внесения сведений о публичном сервитуте в Единый государственный реестр недвижимости.</w:t>
      </w:r>
      <w:proofErr w:type="gramEnd"/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2AAD">
        <w:rPr>
          <w:sz w:val="28"/>
          <w:szCs w:val="28"/>
        </w:rPr>
        <w:t>. ООО «Газпром газификация» вправе приступить к осуществлению публичного сервитута после внесения платы за публичный сервитут в соответствии с п. 4 настоящего постановления.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AAD">
        <w:rPr>
          <w:sz w:val="28"/>
          <w:szCs w:val="28"/>
        </w:rPr>
        <w:t xml:space="preserve">. ООО «Газпром газификация» обязано привести земельные участки, указанные в п. 1 настоящего постановления, в состояние, пригодное для их использования в соответствии с разрешенным использованием, в срок не </w:t>
      </w:r>
      <w:proofErr w:type="gramStart"/>
      <w:r w:rsidRPr="00D92AAD">
        <w:rPr>
          <w:sz w:val="28"/>
          <w:szCs w:val="28"/>
        </w:rPr>
        <w:t>позднее</w:t>
      </w:r>
      <w:proofErr w:type="gramEnd"/>
      <w:r w:rsidRPr="00D92AAD">
        <w:rPr>
          <w:sz w:val="28"/>
          <w:szCs w:val="28"/>
        </w:rPr>
        <w:t xml:space="preserve"> чем три месяца после завершения строительства линейного объекта с</w:t>
      </w:r>
      <w:r>
        <w:rPr>
          <w:sz w:val="28"/>
          <w:szCs w:val="28"/>
        </w:rPr>
        <w:t>истемы газоснабжения « М</w:t>
      </w:r>
      <w:r w:rsidRPr="00D92AAD">
        <w:rPr>
          <w:sz w:val="28"/>
          <w:szCs w:val="28"/>
        </w:rPr>
        <w:t xml:space="preserve">ежпоселковый </w:t>
      </w:r>
      <w:r>
        <w:rPr>
          <w:sz w:val="28"/>
          <w:szCs w:val="28"/>
        </w:rPr>
        <w:t xml:space="preserve">газопровод </w:t>
      </w:r>
      <w:r w:rsidRPr="00D92AAD">
        <w:rPr>
          <w:sz w:val="28"/>
          <w:szCs w:val="28"/>
        </w:rPr>
        <w:t xml:space="preserve">к д. </w:t>
      </w:r>
      <w:r>
        <w:rPr>
          <w:sz w:val="28"/>
          <w:szCs w:val="28"/>
        </w:rPr>
        <w:t xml:space="preserve">Петрищево </w:t>
      </w:r>
      <w:r w:rsidRPr="00D92AAD">
        <w:rPr>
          <w:sz w:val="28"/>
          <w:szCs w:val="28"/>
        </w:rPr>
        <w:t>Белевского района Тульской области».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 В течени</w:t>
      </w:r>
      <w:proofErr w:type="gramStart"/>
      <w:r w:rsidRPr="00D92AAD">
        <w:rPr>
          <w:sz w:val="28"/>
          <w:szCs w:val="28"/>
        </w:rPr>
        <w:t>и</w:t>
      </w:r>
      <w:proofErr w:type="gramEnd"/>
      <w:r w:rsidRPr="00D92AAD">
        <w:rPr>
          <w:sz w:val="28"/>
          <w:szCs w:val="28"/>
        </w:rPr>
        <w:t xml:space="preserve"> пяти рабочих дней со дня принятия настоящего постановления: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 xml:space="preserve">.1. </w:t>
      </w:r>
      <w:proofErr w:type="gramStart"/>
      <w:r w:rsidRPr="00D92AAD">
        <w:rPr>
          <w:sz w:val="28"/>
          <w:szCs w:val="28"/>
        </w:rPr>
        <w:t>разместить постановление</w:t>
      </w:r>
      <w:proofErr w:type="gramEnd"/>
      <w:r w:rsidRPr="00D92AAD">
        <w:rPr>
          <w:sz w:val="28"/>
          <w:szCs w:val="28"/>
        </w:rPr>
        <w:t xml:space="preserve"> на официальном сайте муниципального образования Белевский район в сети Интернет;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.2. направить копию постановления в Филиал ППК «</w:t>
      </w:r>
      <w:proofErr w:type="spellStart"/>
      <w:r w:rsidRPr="00D92AAD">
        <w:rPr>
          <w:sz w:val="28"/>
          <w:szCs w:val="28"/>
        </w:rPr>
        <w:t>Роскадастр</w:t>
      </w:r>
      <w:proofErr w:type="spellEnd"/>
      <w:r w:rsidRPr="00D92AAD">
        <w:rPr>
          <w:sz w:val="28"/>
          <w:szCs w:val="28"/>
        </w:rPr>
        <w:t>» по Тульской области;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AAD">
        <w:rPr>
          <w:sz w:val="28"/>
          <w:szCs w:val="28"/>
        </w:rPr>
        <w:t>.3. направить копию постановления ООО «Газпром газификация».</w:t>
      </w:r>
    </w:p>
    <w:p w:rsidR="00DF7EE0" w:rsidRPr="00D92AAD" w:rsidRDefault="00DF7EE0" w:rsidP="00DF7EE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92AAD">
        <w:rPr>
          <w:sz w:val="28"/>
          <w:szCs w:val="28"/>
        </w:rPr>
        <w:t>. Постановление вступает в силу со дня подписания.</w:t>
      </w:r>
    </w:p>
    <w:p w:rsidR="0007230A" w:rsidRPr="00D92AAD" w:rsidRDefault="0007230A" w:rsidP="00DF7EE0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p w:rsidR="0007230A" w:rsidRPr="00F8654E" w:rsidRDefault="0007230A" w:rsidP="002869EF">
      <w:pPr>
        <w:keepNext/>
        <w:jc w:val="both"/>
        <w:outlineLvl w:val="1"/>
        <w:rPr>
          <w:b/>
          <w:sz w:val="28"/>
          <w:szCs w:val="28"/>
        </w:rPr>
      </w:pPr>
      <w:r w:rsidRPr="00F8654E">
        <w:rPr>
          <w:b/>
          <w:sz w:val="28"/>
          <w:szCs w:val="28"/>
        </w:rPr>
        <w:t>Глава администрации</w:t>
      </w:r>
    </w:p>
    <w:p w:rsidR="0007230A" w:rsidRPr="00F8654E" w:rsidRDefault="0007230A" w:rsidP="00286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Белевский </w:t>
      </w:r>
      <w:r w:rsidRPr="00F8654E">
        <w:rPr>
          <w:b/>
          <w:sz w:val="28"/>
          <w:szCs w:val="28"/>
        </w:rPr>
        <w:t xml:space="preserve">район                                                                   </w:t>
      </w:r>
      <w:r>
        <w:rPr>
          <w:b/>
          <w:sz w:val="28"/>
          <w:szCs w:val="28"/>
        </w:rPr>
        <w:t xml:space="preserve">  Н.Н. Егорова</w:t>
      </w:r>
    </w:p>
    <w:sectPr w:rsidR="0007230A" w:rsidRPr="00F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241E"/>
    <w:multiLevelType w:val="hybridMultilevel"/>
    <w:tmpl w:val="A59263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">
    <w:nsid w:val="32E962C2"/>
    <w:multiLevelType w:val="hybridMultilevel"/>
    <w:tmpl w:val="16669892"/>
    <w:lvl w:ilvl="0" w:tplc="6740649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4E"/>
    <w:rsid w:val="00040AE3"/>
    <w:rsid w:val="0007230A"/>
    <w:rsid w:val="00121695"/>
    <w:rsid w:val="00157223"/>
    <w:rsid w:val="001623A7"/>
    <w:rsid w:val="00167091"/>
    <w:rsid w:val="001A389C"/>
    <w:rsid w:val="001C48C1"/>
    <w:rsid w:val="002376F4"/>
    <w:rsid w:val="002628BF"/>
    <w:rsid w:val="00264562"/>
    <w:rsid w:val="002840F7"/>
    <w:rsid w:val="002869EF"/>
    <w:rsid w:val="002F1516"/>
    <w:rsid w:val="00354665"/>
    <w:rsid w:val="00356584"/>
    <w:rsid w:val="00373BCF"/>
    <w:rsid w:val="00384A5B"/>
    <w:rsid w:val="003E2AB5"/>
    <w:rsid w:val="003F11A2"/>
    <w:rsid w:val="004063E1"/>
    <w:rsid w:val="00431345"/>
    <w:rsid w:val="00453735"/>
    <w:rsid w:val="00454FE8"/>
    <w:rsid w:val="0046368B"/>
    <w:rsid w:val="005A2A81"/>
    <w:rsid w:val="005D6DB6"/>
    <w:rsid w:val="005F1264"/>
    <w:rsid w:val="00610B81"/>
    <w:rsid w:val="00636F62"/>
    <w:rsid w:val="006420B2"/>
    <w:rsid w:val="00694EE2"/>
    <w:rsid w:val="00705F43"/>
    <w:rsid w:val="007228FD"/>
    <w:rsid w:val="00756061"/>
    <w:rsid w:val="00787F29"/>
    <w:rsid w:val="007B484B"/>
    <w:rsid w:val="007E3470"/>
    <w:rsid w:val="007F24E4"/>
    <w:rsid w:val="0086601C"/>
    <w:rsid w:val="00867536"/>
    <w:rsid w:val="00874E39"/>
    <w:rsid w:val="00876DD8"/>
    <w:rsid w:val="008A5BAB"/>
    <w:rsid w:val="008B1EF1"/>
    <w:rsid w:val="008E3FDD"/>
    <w:rsid w:val="00947B56"/>
    <w:rsid w:val="00980199"/>
    <w:rsid w:val="009F234A"/>
    <w:rsid w:val="00A0171F"/>
    <w:rsid w:val="00A600BE"/>
    <w:rsid w:val="00A745A7"/>
    <w:rsid w:val="00A8353E"/>
    <w:rsid w:val="00B0069B"/>
    <w:rsid w:val="00B06807"/>
    <w:rsid w:val="00B15265"/>
    <w:rsid w:val="00B1583A"/>
    <w:rsid w:val="00B26C38"/>
    <w:rsid w:val="00B51C4D"/>
    <w:rsid w:val="00B52377"/>
    <w:rsid w:val="00B65B4C"/>
    <w:rsid w:val="00BC3AE5"/>
    <w:rsid w:val="00BE023B"/>
    <w:rsid w:val="00C102C9"/>
    <w:rsid w:val="00C115A9"/>
    <w:rsid w:val="00C45066"/>
    <w:rsid w:val="00C70581"/>
    <w:rsid w:val="00CA7820"/>
    <w:rsid w:val="00CB1889"/>
    <w:rsid w:val="00CB23B7"/>
    <w:rsid w:val="00CB628D"/>
    <w:rsid w:val="00CF1BC5"/>
    <w:rsid w:val="00D31196"/>
    <w:rsid w:val="00D92AAD"/>
    <w:rsid w:val="00DF7EE0"/>
    <w:rsid w:val="00E277A2"/>
    <w:rsid w:val="00E4127C"/>
    <w:rsid w:val="00E618EE"/>
    <w:rsid w:val="00E6758A"/>
    <w:rsid w:val="00E8415B"/>
    <w:rsid w:val="00E857FD"/>
    <w:rsid w:val="00EB73A9"/>
    <w:rsid w:val="00F76F34"/>
    <w:rsid w:val="00F8654E"/>
    <w:rsid w:val="00FB0265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196"/>
    <w:rPr>
      <w:color w:val="0000FF" w:themeColor="hyperlink"/>
      <w:u w:val="single"/>
    </w:rPr>
  </w:style>
  <w:style w:type="paragraph" w:styleId="a7">
    <w:name w:val="No Spacing"/>
    <w:uiPriority w:val="1"/>
    <w:qFormat/>
    <w:rsid w:val="0028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7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196"/>
    <w:rPr>
      <w:color w:val="0000FF" w:themeColor="hyperlink"/>
      <w:u w:val="single"/>
    </w:rPr>
  </w:style>
  <w:style w:type="paragraph" w:styleId="a7">
    <w:name w:val="No Spacing"/>
    <w:uiPriority w:val="1"/>
    <w:qFormat/>
    <w:rsid w:val="0028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Елена</cp:lastModifiedBy>
  <cp:revision>2</cp:revision>
  <cp:lastPrinted>2024-06-07T09:02:00Z</cp:lastPrinted>
  <dcterms:created xsi:type="dcterms:W3CDTF">2024-09-25T06:06:00Z</dcterms:created>
  <dcterms:modified xsi:type="dcterms:W3CDTF">2024-09-25T06:06:00Z</dcterms:modified>
</cp:coreProperties>
</file>