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55" w:rsidRPr="00E71E55" w:rsidRDefault="00E71E55" w:rsidP="00E71E5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1E5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Памятка населению по профилактике ОРВИ и гриппа</w:t>
      </w:r>
    </w:p>
    <w:tbl>
      <w:tblPr>
        <w:tblW w:w="45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E71E55" w:rsidRPr="00E71E55" w:rsidTr="00E71E5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1E55" w:rsidRPr="00E71E55" w:rsidRDefault="00E71E55" w:rsidP="00E71E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Памятка </w:t>
            </w: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br/>
              <w:t>населению по профилактике ОРВИ и гриппа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Грипп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мощная инфекция, поражающая большое количество людей за  относительно короткое время. По скорости распространения ни одна инфекция не может с ним сравниться. На территории Тульской области уровень заболеваемости гриппом и ОРВИ среди всего населения превысил эпидемический порог на 36%. В течение эпидемиологического сезона заболевает каждый четвертый житель области. Каждый год в мире от гриппа и ОРВИ умирают 4,5 млн. человек.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Основные места распространения инфекции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места массового скопления населения - это пассажирский транспорт, вокзалы, поликлиники, школы, детские сады, торговые центры.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Источником инфекции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при гриппе является больной человек. Передача вируса осуществляется через воздух при разговоре, кашле, чихании.  Вирус в воздухе сохраняет заражающую способность от 2 до 9 часов. Чем выше концентрация вируса в помещении, тем больше шансов заразиться.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Размножается вирус в верхних дыхательных путях, и уже через 24-48 часов у заболевшего отмечаются катаральные явления. С момента появления  первых клинических симптомов </w:t>
            </w: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больной остается заразным в среднем 5 дней.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Нередко больные люди продолжают работать, пользуются общественным транспортом, являясь при этом источником инфекции.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Подвержены заболеванию люди всех возрастов, но особенно дети, лица пожилого возраста и те, кто страдает тяжелыми хроническими заболеваниями.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Заболевание сопровождается </w:t>
            </w: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высокой температурой, кашлем, насморком, слезотечением, появлением головных и мышечных болей, но самое опасное – это осложнения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(обострения сердечных и легочных заболеваний, иногда приводящие к смертельным исходам).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При заболевании необходимо соблюдать постельный режим и сразу вызвать врача.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Это позволит своевременно начать лечение и избежать осложнений. Больной должен быть изолирован сроком на 7 дней, в домашних условиях - в отдельной комнате. Помещение нужно регулярно проветривать, предметы обихода, посуду, а также полы протирать дезинфицирующими средствами, обслуживание больного проводить в марлевой повязке в 4-6 слоев. Не спешите снижать температуру, если она не превышает 38 градусов, т.к. это своеобразная защита организма от микробов - при такой температуре они быстрее погибают. Не помешает обильное питье, особенно щелочное (молоко, крупяные отвары, минеральная вода).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борьбе с гриппом решающее значение имеет </w:t>
            </w: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вакцинация,</w:t>
            </w: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поскольку она не только резко снижает уровень заболеваемости, но и значительно смягчает течение инфекции, предупреждает возникновение тяжелых осложнений и смертельных исходов.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Прививку против гриппа лучше проводить осенью перед началом гриппозного сезона, чтобы у человека  выработался иммунитет до начала эпидемии. В среднем для обеспечения надежной защиты от гриппа требуется 2-3 недели, а ослабленным людям  1 -1,5 месяцев.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Прививка, сделанная в прошлом году, не защитит от гриппа, так как приобретенный иммунитет не продолжителен, его хватает на один год.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настоящее время населению предлагается широкий ассортимент вакцин, которые зарегистрированы в России, безопасны, высоко эффективны и соответствуют стандартам Всемирной организации здравоохранения: </w:t>
            </w: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«Гриппол», «Флюарикс»,  «Бегривак»,  «Инфлювак», «Ваксигрипп».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Однако против других вирусов (их около 300 видов), вызывающих острые респираторные инфекции, вакцин нет. В этом случае основное значение приобретают средства неспецифической защиты.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профилактики заболеваний гриппом и ОРВИ рекомендуется использовать следующие средства неспецифической защиты:</w:t>
            </w:r>
          </w:p>
          <w:p w:rsidR="00E71E55" w:rsidRPr="00E71E55" w:rsidRDefault="00E71E55" w:rsidP="00E71E55">
            <w:pPr>
              <w:shd w:val="clear" w:color="auto" w:fill="FFFFAD"/>
              <w:spacing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Препараты, которые препятствуют внедрению вируса в организм (оксолиновая мазь) и его размножению (ремантадин, лавомакс, амиксин, арбидол, гриппферон, интерферон и др.). Использовать препараты необходимо в соответствии с инструкцией по их применению.</w:t>
            </w:r>
          </w:p>
          <w:p w:rsidR="00E71E55" w:rsidRPr="00E71E55" w:rsidRDefault="00E71E55" w:rsidP="00E71E55">
            <w:pPr>
              <w:shd w:val="clear" w:color="auto" w:fill="FFFFA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Препараты, растительного происхождения, повышающие защитные силы организма (иммуностимуляторы): экстракт элеутерококка, настойка аралии, женьшеня.</w:t>
            </w:r>
          </w:p>
          <w:p w:rsidR="00E71E55" w:rsidRPr="00E71E55" w:rsidRDefault="00E71E55" w:rsidP="00E71E55">
            <w:pPr>
              <w:shd w:val="clear" w:color="auto" w:fill="FFFFA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Витаминизация пищи в организованных коллективах.</w:t>
            </w:r>
          </w:p>
          <w:p w:rsidR="00E71E55" w:rsidRPr="00E71E55" w:rsidRDefault="00E71E55" w:rsidP="00E71E55">
            <w:pPr>
              <w:shd w:val="clear" w:color="auto" w:fill="FFFFA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Индивидуальное применение поливитаминов.</w:t>
            </w:r>
          </w:p>
          <w:p w:rsidR="00E71E55" w:rsidRPr="00E71E55" w:rsidRDefault="00E71E55" w:rsidP="00E71E55">
            <w:pPr>
              <w:shd w:val="clear" w:color="auto" w:fill="FFFFA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 Использование средств народной медицины: природные фитонциды (вдыхание паров воздуха, содержащих эфирные масла разрезанного лука и чеснока, аптечные масла эвкалипта, сосны и ели); прием потогонных и витаминных растительных средств (настой липы, крапивы, мед, малина и др.)</w:t>
            </w:r>
          </w:p>
          <w:p w:rsidR="00E71E55" w:rsidRPr="00E71E55" w:rsidRDefault="00E71E55" w:rsidP="00E71E55">
            <w:pPr>
              <w:shd w:val="clear" w:color="auto" w:fill="FFFFAD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 Неукоснительное соблюдение правил личной гигиены: каждый раз, после возвращения с улицы или из мест массового скопления населения, тщательно мыть руки и лицо с мылом под проточной водой, промывая при этом носовые ходы и прополаскивая горло. Чаще проветривать жилые и рабочие помещения.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этом не следует забывать о здоровом образе жизни, который способствует укреплению организма и противостоянию инфекциям: необходимо чаще бывать на свежем воздухе, заниматься физкультурой, отказаться от курения, алкоголя, больше употреблять в пищу свежих овощей, фруктов, соков и витаминизированных  напитков, не допускать переохлаждения.</w:t>
            </w:r>
          </w:p>
          <w:p w:rsidR="00E71E55" w:rsidRPr="00E71E55" w:rsidRDefault="00E71E55" w:rsidP="00E7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1E5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Главное управление МЧС России по Тульской области</w:t>
            </w:r>
          </w:p>
        </w:tc>
      </w:tr>
    </w:tbl>
    <w:p w:rsidR="001B66C1" w:rsidRDefault="001B66C1">
      <w:bookmarkStart w:id="0" w:name="_GoBack"/>
      <w:bookmarkEnd w:id="0"/>
    </w:p>
    <w:sectPr w:rsidR="001B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2"/>
    <w:rsid w:val="001B66C1"/>
    <w:rsid w:val="00315362"/>
    <w:rsid w:val="00E7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2FC8-6B55-47D9-8985-4C49853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E55"/>
    <w:rPr>
      <w:b/>
      <w:bCs/>
    </w:rPr>
  </w:style>
  <w:style w:type="character" w:customStyle="1" w:styleId="apple-converted-space">
    <w:name w:val="apple-converted-space"/>
    <w:basedOn w:val="a0"/>
    <w:rsid w:val="00E7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179">
          <w:blockQuote w:val="1"/>
          <w:marLeft w:val="720"/>
          <w:marRight w:val="0"/>
          <w:marTop w:val="100"/>
          <w:marBottom w:val="10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2016-10-14T15:13:00Z</dcterms:created>
  <dcterms:modified xsi:type="dcterms:W3CDTF">2016-10-14T15:13:00Z</dcterms:modified>
</cp:coreProperties>
</file>